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A6" w:rsidRDefault="00741EA6">
      <w:pPr>
        <w:rPr>
          <w:sz w:val="28"/>
          <w:szCs w:val="28"/>
        </w:rPr>
      </w:pPr>
      <w:r>
        <w:rPr>
          <w:sz w:val="28"/>
          <w:szCs w:val="28"/>
        </w:rPr>
        <w:t>(Work in Progress)</w:t>
      </w:r>
    </w:p>
    <w:p w:rsidR="00741EA6" w:rsidRDefault="00741EA6">
      <w:pPr>
        <w:rPr>
          <w:sz w:val="28"/>
          <w:szCs w:val="28"/>
        </w:rPr>
      </w:pPr>
    </w:p>
    <w:p w:rsidR="00741EA6" w:rsidRPr="00EF68FF" w:rsidRDefault="00741EA6">
      <w:pPr>
        <w:rPr>
          <w:b/>
          <w:sz w:val="28"/>
          <w:szCs w:val="28"/>
        </w:rPr>
      </w:pPr>
      <w:r w:rsidRPr="00EF68FF">
        <w:rPr>
          <w:b/>
          <w:sz w:val="28"/>
          <w:szCs w:val="28"/>
        </w:rPr>
        <w:t>WATER COLUMN</w:t>
      </w:r>
    </w:p>
    <w:p w:rsidR="00741EA6" w:rsidRPr="00EF68FF" w:rsidRDefault="00741EA6">
      <w:pPr>
        <w:rPr>
          <w:sz w:val="32"/>
          <w:szCs w:val="32"/>
        </w:rPr>
      </w:pPr>
      <w:r w:rsidRPr="00EF68FF">
        <w:rPr>
          <w:sz w:val="32"/>
          <w:szCs w:val="32"/>
        </w:rPr>
        <w:t>A water column is a conceptual column of water from the surface of the sea, river or lake to the bottom and is used</w:t>
      </w:r>
      <w:r w:rsidRPr="00EF68FF">
        <w:rPr>
          <w:sz w:val="32"/>
          <w:szCs w:val="32"/>
        </w:rPr>
        <w:t xml:space="preserve"> for environmental studies. My</w:t>
      </w:r>
      <w:r w:rsidRPr="00EF68FF">
        <w:rPr>
          <w:sz w:val="32"/>
          <w:szCs w:val="32"/>
        </w:rPr>
        <w:t xml:space="preserve"> research has inspired </w:t>
      </w:r>
      <w:r w:rsidRPr="00EF68FF">
        <w:rPr>
          <w:sz w:val="32"/>
          <w:szCs w:val="32"/>
        </w:rPr>
        <w:t>the current installation work.</w:t>
      </w:r>
      <w:r w:rsidR="00EF68FF" w:rsidRPr="00EF68FF">
        <w:rPr>
          <w:sz w:val="32"/>
          <w:szCs w:val="32"/>
        </w:rPr>
        <w:t xml:space="preserve"> The work celebrates the life supporting qualities of our planet waters and deals with the accelerating crisis of global warming.</w:t>
      </w:r>
    </w:p>
    <w:p w:rsidR="00EF68FF" w:rsidRDefault="00741EA6" w:rsidP="00741EA6">
      <w:pPr>
        <w:pStyle w:val="PlainText"/>
      </w:pPr>
      <w:r>
        <w:t>The Water Column seri</w:t>
      </w:r>
      <w:r w:rsidR="00EF68FF">
        <w:t>es consists of 8 Mylar panels (</w:t>
      </w:r>
      <w:bookmarkStart w:id="0" w:name="_GoBack"/>
      <w:bookmarkEnd w:id="0"/>
      <w:r>
        <w:t xml:space="preserve">seven 114X36in and one 114x42in) which I see presented suspended (randomly) from the ceiling so that viewers can walk through the installation and view the panels from either side. This takes advantage of Mylar`s transparency and allows light to travel through the work the way it travels through water. </w:t>
      </w:r>
    </w:p>
    <w:p w:rsidR="00741EA6" w:rsidRDefault="00741EA6" w:rsidP="00741EA6">
      <w:pPr>
        <w:pStyle w:val="PlainText"/>
      </w:pPr>
      <w:r>
        <w:t xml:space="preserve"> I`ve decided to tackle the issue of PLASTIC as separate framed paintin</w:t>
      </w:r>
      <w:r w:rsidR="00EF68FF">
        <w:t>gs</w:t>
      </w:r>
      <w:r>
        <w:t xml:space="preserve"> created on layers of semitransparent Mylar as well.</w:t>
      </w:r>
    </w:p>
    <w:p w:rsidR="00741EA6" w:rsidRDefault="00741EA6" w:rsidP="00741EA6">
      <w:pPr>
        <w:pStyle w:val="PlainText"/>
      </w:pPr>
    </w:p>
    <w:p w:rsidR="00741EA6" w:rsidRDefault="00741EA6">
      <w:pPr>
        <w:rPr>
          <w:sz w:val="28"/>
          <w:szCs w:val="28"/>
        </w:rPr>
      </w:pPr>
    </w:p>
    <w:p w:rsidR="00741EA6" w:rsidRDefault="00741EA6">
      <w:pPr>
        <w:rPr>
          <w:sz w:val="28"/>
          <w:szCs w:val="28"/>
        </w:rPr>
      </w:pPr>
    </w:p>
    <w:p w:rsidR="00741EA6" w:rsidRDefault="00741EA6">
      <w:pPr>
        <w:rPr>
          <w:sz w:val="28"/>
          <w:szCs w:val="28"/>
        </w:rPr>
      </w:pPr>
    </w:p>
    <w:p w:rsidR="00741EA6" w:rsidRDefault="00741EA6">
      <w:pPr>
        <w:rPr>
          <w:sz w:val="28"/>
          <w:szCs w:val="28"/>
        </w:rPr>
      </w:pPr>
    </w:p>
    <w:p w:rsidR="003A3190" w:rsidRDefault="00741EA6">
      <w:r>
        <w:rPr>
          <w:sz w:val="28"/>
          <w:szCs w:val="28"/>
        </w:rPr>
        <w:t xml:space="preserve">WATER COLUNM is created on both sides of Mylar panels measuring 114x36 inches which would be installed in a similar </w:t>
      </w:r>
    </w:p>
    <w:sectPr w:rsidR="003A3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6"/>
    <w:rsid w:val="003A3190"/>
    <w:rsid w:val="00741EA6"/>
    <w:rsid w:val="00E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15D7-59E3-4081-B436-DA58AF2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41EA6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EA6"/>
    <w:rPr>
      <w:rFonts w:ascii="Calibri" w:eastAsia="Times New Roman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2020-09-14T19:01:00Z</dcterms:created>
  <dcterms:modified xsi:type="dcterms:W3CDTF">2020-09-14T19:38:00Z</dcterms:modified>
</cp:coreProperties>
</file>